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8C" w:rsidRDefault="00C27F5B">
      <w:pPr>
        <w:spacing w:before="78"/>
        <w:ind w:left="120"/>
        <w:rPr>
          <w:rFonts w:ascii="Arial" w:eastAsia="Arial" w:hAnsi="Arial" w:cs="Arial"/>
          <w:sz w:val="23"/>
          <w:szCs w:val="23"/>
        </w:rPr>
      </w:pPr>
      <w:r>
        <w:rPr>
          <w:rFonts w:ascii="Arial" w:eastAsia="Arial" w:hAnsi="Arial" w:cs="Arial"/>
          <w:strike/>
          <w:color w:val="FF0000"/>
          <w:sz w:val="23"/>
          <w:szCs w:val="23"/>
        </w:rPr>
        <w:br/>
      </w:r>
      <w:r w:rsidRPr="002C425C">
        <w:rPr>
          <w:rFonts w:ascii="Arial" w:eastAsia="Arial" w:hAnsi="Arial" w:cs="Arial"/>
          <w:sz w:val="23"/>
          <w:szCs w:val="23"/>
        </w:rPr>
        <w:t>ECU LAB SCHOOL</w:t>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r>
      <w:r w:rsidR="00D05C7E">
        <w:rPr>
          <w:rFonts w:ascii="Arial" w:eastAsia="Arial" w:hAnsi="Arial" w:cs="Arial"/>
          <w:sz w:val="23"/>
          <w:szCs w:val="23"/>
        </w:rPr>
        <w:tab/>
        <w:t>Policy 1.109</w:t>
      </w:r>
    </w:p>
    <w:p w:rsidR="00D05C7E" w:rsidRDefault="00D05C7E">
      <w:pPr>
        <w:spacing w:before="78"/>
        <w:ind w:left="120"/>
        <w:rPr>
          <w:rFonts w:ascii="Arial" w:eastAsia="Arial" w:hAnsi="Arial" w:cs="Arial"/>
          <w:sz w:val="23"/>
          <w:szCs w:val="23"/>
        </w:rPr>
      </w:pPr>
    </w:p>
    <w:p w:rsidR="00D05C7E" w:rsidRDefault="00D05C7E" w:rsidP="00D05C7E">
      <w:pPr>
        <w:pStyle w:val="BodyText"/>
        <w:spacing w:before="69"/>
        <w:ind w:left="2618" w:firstLine="0"/>
      </w:pPr>
      <w:r>
        <w:rPr>
          <w:spacing w:val="-2"/>
        </w:rPr>
        <w:t>P</w:t>
      </w:r>
      <w:r>
        <w:rPr>
          <w:spacing w:val="-10"/>
        </w:rPr>
        <w:t>O</w:t>
      </w:r>
      <w:r>
        <w:rPr>
          <w:spacing w:val="6"/>
        </w:rPr>
        <w:t>W</w:t>
      </w:r>
      <w:r>
        <w:rPr>
          <w:spacing w:val="-5"/>
        </w:rPr>
        <w:t>E</w:t>
      </w:r>
      <w:r>
        <w:rPr>
          <w:spacing w:val="-7"/>
        </w:rPr>
        <w:t>R</w:t>
      </w:r>
      <w:r>
        <w:t>S</w:t>
      </w:r>
      <w:r>
        <w:rPr>
          <w:spacing w:val="-13"/>
        </w:rPr>
        <w:t xml:space="preserve"> </w:t>
      </w:r>
      <w:r>
        <w:rPr>
          <w:spacing w:val="-2"/>
        </w:rPr>
        <w:t>A</w:t>
      </w:r>
      <w:r>
        <w:rPr>
          <w:spacing w:val="-3"/>
        </w:rPr>
        <w:t>N</w:t>
      </w:r>
      <w:r>
        <w:t>D</w:t>
      </w:r>
      <w:r>
        <w:rPr>
          <w:spacing w:val="-13"/>
        </w:rPr>
        <w:t xml:space="preserve"> </w:t>
      </w:r>
      <w:r>
        <w:rPr>
          <w:spacing w:val="-3"/>
        </w:rPr>
        <w:t>D</w:t>
      </w:r>
      <w:r>
        <w:rPr>
          <w:spacing w:val="-7"/>
        </w:rPr>
        <w:t>U</w:t>
      </w:r>
      <w:r>
        <w:t>T</w:t>
      </w:r>
      <w:r>
        <w:rPr>
          <w:spacing w:val="-6"/>
        </w:rPr>
        <w:t>I</w:t>
      </w:r>
      <w:r>
        <w:rPr>
          <w:spacing w:val="-5"/>
        </w:rPr>
        <w:t>E</w:t>
      </w:r>
      <w:r>
        <w:t>S</w:t>
      </w:r>
      <w:r>
        <w:rPr>
          <w:spacing w:val="-11"/>
        </w:rPr>
        <w:t xml:space="preserve"> </w:t>
      </w:r>
    </w:p>
    <w:p w:rsidR="00D05C7E" w:rsidRDefault="00D05C7E" w:rsidP="00D05C7E">
      <w:pPr>
        <w:pStyle w:val="BodyText"/>
        <w:spacing w:before="69"/>
      </w:pPr>
    </w:p>
    <w:p w:rsidR="00D05C7E" w:rsidRDefault="00D05C7E" w:rsidP="00D05C7E">
      <w:pPr>
        <w:pStyle w:val="BodyText"/>
        <w:spacing w:before="69"/>
        <w:ind w:left="0" w:firstLine="0"/>
      </w:pPr>
      <w:r>
        <w:t>The Advisory Board shall have the following duties:</w:t>
      </w:r>
    </w:p>
    <w:p w:rsidR="00D05C7E" w:rsidRDefault="00D05C7E" w:rsidP="00D05C7E">
      <w:pPr>
        <w:pStyle w:val="BodyText"/>
        <w:spacing w:before="69"/>
        <w:ind w:left="0" w:firstLine="0"/>
      </w:pPr>
    </w:p>
    <w:p w:rsidR="00D05C7E" w:rsidRDefault="00D05C7E" w:rsidP="00D05C7E">
      <w:pPr>
        <w:spacing w:line="120" w:lineRule="exact"/>
        <w:rPr>
          <w:sz w:val="12"/>
          <w:szCs w:val="12"/>
        </w:rPr>
      </w:pPr>
    </w:p>
    <w:p w:rsidR="00D05C7E" w:rsidRDefault="00D05C7E" w:rsidP="00D05C7E">
      <w:pPr>
        <w:pStyle w:val="BodyText"/>
        <w:numPr>
          <w:ilvl w:val="0"/>
          <w:numId w:val="2"/>
        </w:numPr>
        <w:tabs>
          <w:tab w:val="left" w:pos="1019"/>
        </w:tabs>
        <w:ind w:right="115"/>
      </w:pPr>
      <w:r>
        <w:t xml:space="preserve">Monitor the operations of the Lab School and the distribution of moneys allocated for such operations; </w:t>
      </w:r>
    </w:p>
    <w:p w:rsidR="00D05C7E" w:rsidRDefault="00D05C7E" w:rsidP="00D05C7E">
      <w:pPr>
        <w:pStyle w:val="BodyText"/>
        <w:tabs>
          <w:tab w:val="left" w:pos="1019"/>
        </w:tabs>
        <w:ind w:right="115" w:firstLine="0"/>
      </w:pPr>
    </w:p>
    <w:p w:rsidR="00D05C7E" w:rsidRDefault="00D05C7E" w:rsidP="00D05C7E">
      <w:pPr>
        <w:pStyle w:val="BodyText"/>
        <w:numPr>
          <w:ilvl w:val="0"/>
          <w:numId w:val="2"/>
        </w:numPr>
        <w:tabs>
          <w:tab w:val="left" w:pos="1019"/>
        </w:tabs>
        <w:ind w:right="115"/>
      </w:pPr>
      <w:r>
        <w:t>Recommend to the Chancellor necessary policy, program, and administration modifications;</w:t>
      </w:r>
    </w:p>
    <w:p w:rsidR="00D05C7E" w:rsidRDefault="00D05C7E" w:rsidP="00D05C7E">
      <w:pPr>
        <w:pStyle w:val="BodyText"/>
        <w:tabs>
          <w:tab w:val="left" w:pos="1019"/>
        </w:tabs>
        <w:ind w:left="0" w:right="115" w:firstLine="0"/>
      </w:pPr>
    </w:p>
    <w:p w:rsidR="00D05C7E" w:rsidRDefault="00020A3B" w:rsidP="00D05C7E">
      <w:pPr>
        <w:pStyle w:val="BodyText"/>
        <w:numPr>
          <w:ilvl w:val="0"/>
          <w:numId w:val="2"/>
        </w:numPr>
        <w:tabs>
          <w:tab w:val="left" w:pos="1019"/>
        </w:tabs>
        <w:ind w:right="115"/>
      </w:pPr>
      <w:r>
        <w:t xml:space="preserve">Review the evaluation of </w:t>
      </w:r>
      <w:bookmarkStart w:id="0" w:name="_GoBack"/>
      <w:bookmarkEnd w:id="0"/>
      <w:r w:rsidR="00D05C7E">
        <w:t>the performance of the Principal and recommend corresponding action to the Chancellor;  and</w:t>
      </w:r>
    </w:p>
    <w:p w:rsidR="00D05C7E" w:rsidRDefault="00D05C7E" w:rsidP="00D05C7E">
      <w:pPr>
        <w:pStyle w:val="BodyText"/>
        <w:tabs>
          <w:tab w:val="left" w:pos="1019"/>
        </w:tabs>
        <w:ind w:left="0" w:right="115" w:firstLine="0"/>
      </w:pPr>
    </w:p>
    <w:p w:rsidR="00D05C7E" w:rsidRPr="00D0243A" w:rsidRDefault="00D05C7E" w:rsidP="00D05C7E">
      <w:pPr>
        <w:pStyle w:val="BodyText"/>
        <w:numPr>
          <w:ilvl w:val="0"/>
          <w:numId w:val="2"/>
        </w:numPr>
        <w:tabs>
          <w:tab w:val="left" w:pos="1019"/>
        </w:tabs>
        <w:ind w:right="115"/>
      </w:pPr>
      <w:r>
        <w:t>Annually review evaluations of the Lab’s Schools operation and research findings</w:t>
      </w:r>
    </w:p>
    <w:p w:rsidR="00D05C7E" w:rsidRDefault="00D05C7E" w:rsidP="00D05C7E">
      <w:pPr>
        <w:pStyle w:val="BodyText"/>
        <w:tabs>
          <w:tab w:val="left" w:pos="620"/>
        </w:tabs>
        <w:ind w:left="0" w:right="116" w:firstLine="0"/>
        <w:rPr>
          <w:rFonts w:asciiTheme="minorHAnsi" w:eastAsiaTheme="minorHAnsi" w:hAnsiTheme="minorHAnsi"/>
          <w:sz w:val="16"/>
          <w:szCs w:val="16"/>
        </w:rPr>
      </w:pPr>
    </w:p>
    <w:p w:rsidR="00D05C7E" w:rsidRDefault="00D05C7E" w:rsidP="00D05C7E">
      <w:pPr>
        <w:pStyle w:val="BodyText"/>
        <w:tabs>
          <w:tab w:val="left" w:pos="620"/>
        </w:tabs>
        <w:ind w:left="0" w:right="116" w:firstLine="0"/>
      </w:pPr>
      <w:r>
        <w:rPr>
          <w:spacing w:val="-3"/>
        </w:rPr>
        <w:t xml:space="preserve">The Advisory Board </w:t>
      </w:r>
      <w:r>
        <w:t>shall have</w:t>
      </w:r>
      <w:r>
        <w:rPr>
          <w:spacing w:val="20"/>
        </w:rPr>
        <w:t xml:space="preserve"> all other </w:t>
      </w:r>
      <w:r>
        <w:rPr>
          <w:spacing w:val="-5"/>
        </w:rPr>
        <w:t>p</w:t>
      </w:r>
      <w:r>
        <w:rPr>
          <w:spacing w:val="-2"/>
        </w:rPr>
        <w:t>o</w:t>
      </w:r>
      <w:r>
        <w:rPr>
          <w:spacing w:val="-7"/>
        </w:rPr>
        <w:t>w</w:t>
      </w:r>
      <w:r>
        <w:rPr>
          <w:spacing w:val="-2"/>
        </w:rPr>
        <w:t>e</w:t>
      </w:r>
      <w:r>
        <w:rPr>
          <w:spacing w:val="-3"/>
        </w:rPr>
        <w:t>r</w:t>
      </w:r>
      <w:r>
        <w:t>s</w:t>
      </w:r>
      <w:r>
        <w:rPr>
          <w:spacing w:val="19"/>
        </w:rPr>
        <w:t xml:space="preserve"> </w:t>
      </w:r>
      <w:r>
        <w:rPr>
          <w:spacing w:val="-2"/>
        </w:rPr>
        <w:t>a</w:t>
      </w:r>
      <w:r>
        <w:rPr>
          <w:spacing w:val="-5"/>
        </w:rPr>
        <w:t>n</w:t>
      </w:r>
      <w:r>
        <w:t>d</w:t>
      </w:r>
      <w:r>
        <w:rPr>
          <w:spacing w:val="19"/>
        </w:rPr>
        <w:t xml:space="preserve"> </w:t>
      </w:r>
      <w:r>
        <w:rPr>
          <w:spacing w:val="-2"/>
        </w:rPr>
        <w:t>d</w:t>
      </w:r>
      <w:r>
        <w:rPr>
          <w:spacing w:val="-5"/>
        </w:rPr>
        <w:t>u</w:t>
      </w:r>
      <w:r>
        <w:rPr>
          <w:spacing w:val="-2"/>
        </w:rPr>
        <w:t>t</w:t>
      </w:r>
      <w:r>
        <w:rPr>
          <w:spacing w:val="-3"/>
        </w:rPr>
        <w:t>i</w:t>
      </w:r>
      <w:r>
        <w:rPr>
          <w:spacing w:val="-5"/>
        </w:rPr>
        <w:t>e</w:t>
      </w:r>
      <w:r>
        <w:t>s</w:t>
      </w:r>
      <w:r>
        <w:rPr>
          <w:spacing w:val="19"/>
        </w:rPr>
        <w:t xml:space="preserve"> </w:t>
      </w:r>
      <w:r>
        <w:rPr>
          <w:spacing w:val="-3"/>
        </w:rPr>
        <w:t>c</w:t>
      </w:r>
      <w:r>
        <w:rPr>
          <w:spacing w:val="-5"/>
        </w:rPr>
        <w:t>on</w:t>
      </w:r>
      <w:r>
        <w:rPr>
          <w:spacing w:val="-2"/>
        </w:rPr>
        <w:t>fe</w:t>
      </w:r>
      <w:r>
        <w:rPr>
          <w:spacing w:val="-3"/>
        </w:rPr>
        <w:t>rr</w:t>
      </w:r>
      <w:r>
        <w:rPr>
          <w:spacing w:val="-5"/>
        </w:rPr>
        <w:t>e</w:t>
      </w:r>
      <w:r>
        <w:t>d</w:t>
      </w:r>
      <w:r>
        <w:rPr>
          <w:spacing w:val="21"/>
        </w:rPr>
        <w:t xml:space="preserve"> </w:t>
      </w:r>
      <w:r>
        <w:rPr>
          <w:spacing w:val="-5"/>
        </w:rPr>
        <w:t>an</w:t>
      </w:r>
      <w:r>
        <w:t>d</w:t>
      </w:r>
      <w:r>
        <w:rPr>
          <w:spacing w:val="22"/>
        </w:rPr>
        <w:t xml:space="preserve"> </w:t>
      </w:r>
      <w:r>
        <w:rPr>
          <w:spacing w:val="-7"/>
        </w:rPr>
        <w:t>i</w:t>
      </w:r>
      <w:r>
        <w:rPr>
          <w:spacing w:val="-1"/>
        </w:rPr>
        <w:t>m</w:t>
      </w:r>
      <w:r>
        <w:rPr>
          <w:spacing w:val="-5"/>
        </w:rPr>
        <w:t>p</w:t>
      </w:r>
      <w:r>
        <w:rPr>
          <w:spacing w:val="-2"/>
        </w:rPr>
        <w:t>o</w:t>
      </w:r>
      <w:r>
        <w:rPr>
          <w:spacing w:val="-6"/>
        </w:rPr>
        <w:t>s</w:t>
      </w:r>
      <w:r>
        <w:rPr>
          <w:spacing w:val="-5"/>
        </w:rPr>
        <w:t>e</w:t>
      </w:r>
      <w:r>
        <w:t>d</w:t>
      </w:r>
      <w:r>
        <w:rPr>
          <w:spacing w:val="19"/>
        </w:rPr>
        <w:t xml:space="preserve"> </w:t>
      </w:r>
      <w:r>
        <w:rPr>
          <w:spacing w:val="-2"/>
        </w:rPr>
        <w:t>b</w:t>
      </w:r>
      <w:r>
        <w:t>y</w:t>
      </w:r>
      <w:r>
        <w:rPr>
          <w:spacing w:val="19"/>
        </w:rPr>
        <w:t xml:space="preserve"> </w:t>
      </w:r>
      <w:r>
        <w:rPr>
          <w:spacing w:val="-3"/>
        </w:rPr>
        <w:t>l</w:t>
      </w:r>
      <w:r>
        <w:rPr>
          <w:spacing w:val="-2"/>
        </w:rPr>
        <w:t>a</w:t>
      </w:r>
      <w:r>
        <w:t>w</w:t>
      </w:r>
      <w:r>
        <w:rPr>
          <w:spacing w:val="17"/>
        </w:rPr>
        <w:t xml:space="preserve"> regarding the Lab School</w:t>
      </w:r>
      <w:r>
        <w:t xml:space="preserve"> which the Chancellor or his/her designee has conferred and imposed on the Advisory Board.</w:t>
      </w:r>
    </w:p>
    <w:p w:rsidR="00D05C7E" w:rsidRDefault="00D05C7E" w:rsidP="00D05C7E">
      <w:pPr>
        <w:pStyle w:val="BodyText"/>
        <w:tabs>
          <w:tab w:val="left" w:pos="620"/>
        </w:tabs>
        <w:ind w:left="0" w:right="116" w:firstLine="0"/>
      </w:pPr>
    </w:p>
    <w:p w:rsidR="00D05C7E" w:rsidRDefault="00D05C7E" w:rsidP="00D05C7E">
      <w:pPr>
        <w:pStyle w:val="BodyText"/>
        <w:tabs>
          <w:tab w:val="left" w:pos="620"/>
        </w:tabs>
        <w:ind w:left="0" w:right="116" w:firstLine="0"/>
      </w:pPr>
      <w:r>
        <w:t xml:space="preserve">All duties required by the Chancellor under Chapter 116, Article 29A of the North Carolina General Statutes not expressly enumerated herein are designated from the Chancellor to the Dean of the East Carolina University College of Education. The Dean shall seek advice and guidance from the Advisory Board in fulfilling these duties, and the Dean may designate other powers and duties to the Advisory Board at his/her discretion. </w:t>
      </w:r>
    </w:p>
    <w:p w:rsidR="00D05C7E" w:rsidRDefault="00D05C7E" w:rsidP="00D05C7E">
      <w:pPr>
        <w:pStyle w:val="BodyText"/>
        <w:tabs>
          <w:tab w:val="left" w:pos="620"/>
        </w:tabs>
        <w:ind w:left="0" w:right="116" w:firstLine="0"/>
      </w:pPr>
    </w:p>
    <w:p w:rsidR="00D05C7E" w:rsidRDefault="00D05C7E" w:rsidP="00D05C7E">
      <w:pPr>
        <w:spacing w:line="120" w:lineRule="exact"/>
        <w:rPr>
          <w:sz w:val="12"/>
          <w:szCs w:val="12"/>
        </w:rPr>
      </w:pPr>
    </w:p>
    <w:p w:rsidR="00D05C7E" w:rsidRPr="002C425C" w:rsidRDefault="00D05C7E">
      <w:pPr>
        <w:spacing w:before="78"/>
        <w:ind w:left="120"/>
        <w:rPr>
          <w:rFonts w:ascii="Arial" w:eastAsia="Arial" w:hAnsi="Arial" w:cs="Arial"/>
          <w:sz w:val="23"/>
          <w:szCs w:val="23"/>
        </w:rPr>
      </w:pPr>
    </w:p>
    <w:p w:rsidR="00AF578C" w:rsidRDefault="007C0B40">
      <w:pPr>
        <w:spacing w:before="78"/>
        <w:ind w:left="119"/>
        <w:rPr>
          <w:rFonts w:ascii="Arial" w:eastAsia="Arial" w:hAnsi="Arial" w:cs="Arial"/>
          <w:sz w:val="23"/>
          <w:szCs w:val="23"/>
        </w:rPr>
      </w:pPr>
      <w:r>
        <w:br w:type="column"/>
      </w:r>
      <w:r>
        <w:rPr>
          <w:rFonts w:ascii="Arial" w:eastAsia="Arial" w:hAnsi="Arial" w:cs="Arial"/>
          <w:sz w:val="23"/>
          <w:szCs w:val="23"/>
        </w:rPr>
        <w:lastRenderedPageBreak/>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AF578C" w:rsidRDefault="00AF578C">
      <w:pPr>
        <w:rPr>
          <w:rFonts w:ascii="Arial" w:eastAsia="Arial" w:hAnsi="Arial" w:cs="Arial"/>
          <w:sz w:val="23"/>
          <w:szCs w:val="23"/>
        </w:rPr>
        <w:sectPr w:rsidR="00AF578C" w:rsidSect="00D05C7E">
          <w:type w:val="continuous"/>
          <w:pgSz w:w="12240" w:h="15840"/>
          <w:pgMar w:top="1360" w:right="1320" w:bottom="280" w:left="1320" w:header="720" w:footer="720" w:gutter="0"/>
          <w:cols w:space="3236"/>
        </w:sectPr>
      </w:pPr>
    </w:p>
    <w:p w:rsidR="00AF578C" w:rsidRDefault="00AF578C">
      <w:pPr>
        <w:spacing w:before="2" w:line="200" w:lineRule="exact"/>
        <w:rPr>
          <w:sz w:val="20"/>
          <w:szCs w:val="20"/>
        </w:rPr>
      </w:pPr>
    </w:p>
    <w:sectPr w:rsidR="00AF578C" w:rsidSect="002C425C">
      <w:headerReference w:type="default" r:id="rId7"/>
      <w:pgSz w:w="12240" w:h="15840"/>
      <w:pgMar w:top="1960" w:right="1320" w:bottom="280" w:left="1720" w:header="1467" w:footer="0" w:gutter="0"/>
      <w:pgNumType w:start="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48D" w:rsidRDefault="00E5248D">
      <w:r>
        <w:separator/>
      </w:r>
    </w:p>
  </w:endnote>
  <w:endnote w:type="continuationSeparator" w:id="0">
    <w:p w:rsidR="00E5248D" w:rsidRDefault="00E52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48D" w:rsidRDefault="00E5248D">
      <w:r>
        <w:separator/>
      </w:r>
    </w:p>
  </w:footnote>
  <w:footnote w:type="continuationSeparator" w:id="0">
    <w:p w:rsidR="00E5248D" w:rsidRDefault="00E524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25C" w:rsidRDefault="002C425C">
    <w:pPr>
      <w:spacing w:line="200" w:lineRule="exact"/>
      <w:rPr>
        <w:sz w:val="20"/>
        <w:szCs w:val="20"/>
      </w:rPr>
    </w:pPr>
    <w:r>
      <w:rPr>
        <w:noProof/>
      </w:rPr>
      <mc:AlternateContent>
        <mc:Choice Requires="wps">
          <w:drawing>
            <wp:anchor distT="0" distB="0" distL="114300" distR="114300" simplePos="0" relativeHeight="251659264" behindDoc="1" locked="0" layoutInCell="1" allowOverlap="1">
              <wp:simplePos x="0" y="0"/>
              <wp:positionH relativeFrom="page">
                <wp:posOffset>5781675</wp:posOffset>
              </wp:positionH>
              <wp:positionV relativeFrom="page">
                <wp:posOffset>918845</wp:posOffset>
              </wp:positionV>
              <wp:extent cx="1104265" cy="344805"/>
              <wp:effectExtent l="0" t="4445" r="635" b="317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265"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25C" w:rsidRDefault="002C425C">
                          <w:pPr>
                            <w:spacing w:line="255" w:lineRule="exact"/>
                            <w:ind w:left="20"/>
                            <w:rPr>
                              <w:rFonts w:ascii="Arial" w:eastAsia="Arial" w:hAnsi="Arial" w:cs="Arial"/>
                              <w:sz w:val="23"/>
                              <w:szCs w:val="23"/>
                            </w:rPr>
                          </w:pPr>
                          <w:r>
                            <w:rPr>
                              <w:rFonts w:ascii="Arial" w:eastAsia="Arial" w:hAnsi="Arial" w:cs="Arial"/>
                              <w:sz w:val="23"/>
                              <w:szCs w:val="23"/>
                            </w:rPr>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2C425C" w:rsidRDefault="002C425C">
                          <w:pPr>
                            <w:pStyle w:val="BodyText"/>
                            <w:spacing w:line="273" w:lineRule="exact"/>
                            <w:ind w:left="953" w:firstLine="0"/>
                          </w:pPr>
                          <w:r>
                            <w:rPr>
                              <w:spacing w:val="-2"/>
                            </w:rPr>
                            <w:t>Pa</w:t>
                          </w:r>
                          <w:r>
                            <w:rPr>
                              <w:spacing w:val="-5"/>
                            </w:rPr>
                            <w:t>g</w:t>
                          </w:r>
                          <w:r>
                            <w:t>e</w:t>
                          </w:r>
                          <w:r>
                            <w:rPr>
                              <w:spacing w:val="-14"/>
                            </w:rPr>
                            <w:t xml:space="preserve"> </w:t>
                          </w:r>
                          <w:r>
                            <w:fldChar w:fldCharType="begin"/>
                          </w:r>
                          <w:r>
                            <w:instrText xml:space="preserve"> PAGE </w:instrText>
                          </w:r>
                          <w:r>
                            <w:fldChar w:fldCharType="separate"/>
                          </w:r>
                          <w:r w:rsidR="00020A3B">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455.25pt;margin-top:72.35pt;width:86.95pt;height:27.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" filled="f" stroked="f">
              <v:textbox inset="0,0,0,0">
                <w:txbxContent>
                  <w:p w:rsidR="002C425C" w:rsidRDefault="002C425C">
                    <w:pPr>
                      <w:spacing w:line="255" w:lineRule="exact"/>
                      <w:ind w:left="20"/>
                      <w:rPr>
                        <w:rFonts w:ascii="Arial" w:eastAsia="Arial" w:hAnsi="Arial" w:cs="Arial"/>
                        <w:sz w:val="23"/>
                        <w:szCs w:val="23"/>
                      </w:rPr>
                    </w:pPr>
                    <w:r>
                      <w:rPr>
                        <w:rFonts w:ascii="Arial" w:eastAsia="Arial" w:hAnsi="Arial" w:cs="Arial"/>
                        <w:sz w:val="23"/>
                        <w:szCs w:val="23"/>
                      </w:rPr>
                      <w:t>B</w:t>
                    </w:r>
                    <w:r>
                      <w:rPr>
                        <w:rFonts w:ascii="Arial" w:eastAsia="Arial" w:hAnsi="Arial" w:cs="Arial"/>
                        <w:spacing w:val="-3"/>
                        <w:sz w:val="23"/>
                        <w:szCs w:val="23"/>
                      </w:rPr>
                      <w:t>Y</w:t>
                    </w:r>
                    <w:r>
                      <w:rPr>
                        <w:rFonts w:ascii="Arial" w:eastAsia="Arial" w:hAnsi="Arial" w:cs="Arial"/>
                        <w:sz w:val="23"/>
                        <w:szCs w:val="23"/>
                      </w:rPr>
                      <w:t>-</w:t>
                    </w:r>
                    <w:r>
                      <w:rPr>
                        <w:rFonts w:ascii="Arial" w:eastAsia="Arial" w:hAnsi="Arial" w:cs="Arial"/>
                        <w:spacing w:val="-1"/>
                        <w:sz w:val="23"/>
                        <w:szCs w:val="23"/>
                      </w:rPr>
                      <w:t>L</w:t>
                    </w:r>
                    <w:r>
                      <w:rPr>
                        <w:rFonts w:ascii="Arial" w:eastAsia="Arial" w:hAnsi="Arial" w:cs="Arial"/>
                        <w:spacing w:val="-6"/>
                        <w:sz w:val="23"/>
                        <w:szCs w:val="23"/>
                      </w:rPr>
                      <w:t>A</w:t>
                    </w:r>
                    <w:r>
                      <w:rPr>
                        <w:rFonts w:ascii="Arial" w:eastAsia="Arial" w:hAnsi="Arial" w:cs="Arial"/>
                        <w:spacing w:val="8"/>
                        <w:sz w:val="23"/>
                        <w:szCs w:val="23"/>
                      </w:rPr>
                      <w:t>W</w:t>
                    </w:r>
                    <w:r>
                      <w:rPr>
                        <w:rFonts w:ascii="Arial" w:eastAsia="Arial" w:hAnsi="Arial" w:cs="Arial"/>
                        <w:sz w:val="23"/>
                        <w:szCs w:val="23"/>
                      </w:rPr>
                      <w:t>S</w:t>
                    </w:r>
                    <w:r>
                      <w:rPr>
                        <w:rFonts w:ascii="Arial" w:eastAsia="Arial" w:hAnsi="Arial" w:cs="Arial"/>
                        <w:spacing w:val="-8"/>
                        <w:sz w:val="23"/>
                        <w:szCs w:val="23"/>
                      </w:rPr>
                      <w:t xml:space="preserve"> </w:t>
                    </w:r>
                    <w:r>
                      <w:rPr>
                        <w:rFonts w:ascii="Arial" w:eastAsia="Arial" w:hAnsi="Arial" w:cs="Arial"/>
                        <w:spacing w:val="-1"/>
                        <w:sz w:val="23"/>
                        <w:szCs w:val="23"/>
                      </w:rPr>
                      <w:t>1</w:t>
                    </w:r>
                    <w:r>
                      <w:rPr>
                        <w:rFonts w:ascii="Arial" w:eastAsia="Arial" w:hAnsi="Arial" w:cs="Arial"/>
                        <w:sz w:val="23"/>
                        <w:szCs w:val="23"/>
                      </w:rPr>
                      <w:t>.</w:t>
                    </w:r>
                    <w:r>
                      <w:rPr>
                        <w:rFonts w:ascii="Arial" w:eastAsia="Arial" w:hAnsi="Arial" w:cs="Arial"/>
                        <w:spacing w:val="-1"/>
                        <w:sz w:val="23"/>
                        <w:szCs w:val="23"/>
                      </w:rPr>
                      <w:t>10</w:t>
                    </w:r>
                    <w:r>
                      <w:rPr>
                        <w:rFonts w:ascii="Arial" w:eastAsia="Arial" w:hAnsi="Arial" w:cs="Arial"/>
                        <w:sz w:val="23"/>
                        <w:szCs w:val="23"/>
                      </w:rPr>
                      <w:t>9</w:t>
                    </w:r>
                  </w:p>
                  <w:p w:rsidR="002C425C" w:rsidRDefault="002C425C">
                    <w:pPr>
                      <w:pStyle w:val="BodyText"/>
                      <w:spacing w:line="273" w:lineRule="exact"/>
                      <w:ind w:left="953" w:firstLine="0"/>
                    </w:pPr>
                    <w:r>
                      <w:rPr>
                        <w:spacing w:val="-2"/>
                      </w:rPr>
                      <w:t>Pa</w:t>
                    </w:r>
                    <w:r>
                      <w:rPr>
                        <w:spacing w:val="-5"/>
                      </w:rPr>
                      <w:t>g</w:t>
                    </w:r>
                    <w:r>
                      <w:t>e</w:t>
                    </w:r>
                    <w:r>
                      <w:rPr>
                        <w:spacing w:val="-14"/>
                      </w:rPr>
                      <w:t xml:space="preserve"> </w:t>
                    </w:r>
                    <w:r>
                      <w:fldChar w:fldCharType="begin"/>
                    </w:r>
                    <w:r>
                      <w:instrText xml:space="preserve"> PAGE </w:instrText>
                    </w:r>
                    <w:r>
                      <w:fldChar w:fldCharType="separate"/>
                    </w:r>
                    <w:r w:rsidR="00020A3B">
                      <w:rPr>
                        <w:noProof/>
                      </w:rP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E16E6"/>
    <w:multiLevelType w:val="hybridMultilevel"/>
    <w:tmpl w:val="8EF4CE42"/>
    <w:lvl w:ilvl="0" w:tplc="604CBF04">
      <w:start w:val="1"/>
      <w:numFmt w:val="upp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 w15:restartNumberingAfterBreak="0">
    <w:nsid w:val="3E685BB0"/>
    <w:multiLevelType w:val="hybridMultilevel"/>
    <w:tmpl w:val="73BC71BA"/>
    <w:lvl w:ilvl="0" w:tplc="892CE30C">
      <w:start w:val="1"/>
      <w:numFmt w:val="upperLetter"/>
      <w:lvlText w:val="%1."/>
      <w:lvlJc w:val="left"/>
      <w:pPr>
        <w:ind w:hanging="353"/>
        <w:jc w:val="right"/>
      </w:pPr>
      <w:rPr>
        <w:rFonts w:ascii="Arial" w:eastAsia="Arial" w:hAnsi="Arial" w:hint="default"/>
        <w:spacing w:val="-2"/>
        <w:w w:val="99"/>
        <w:sz w:val="24"/>
        <w:szCs w:val="24"/>
      </w:rPr>
    </w:lvl>
    <w:lvl w:ilvl="1" w:tplc="E35CE356">
      <w:start w:val="1"/>
      <w:numFmt w:val="bullet"/>
      <w:lvlText w:val="•"/>
      <w:lvlJc w:val="left"/>
      <w:rPr>
        <w:rFonts w:hint="default"/>
      </w:rPr>
    </w:lvl>
    <w:lvl w:ilvl="2" w:tplc="10BA10D0">
      <w:start w:val="1"/>
      <w:numFmt w:val="bullet"/>
      <w:lvlText w:val="•"/>
      <w:lvlJc w:val="left"/>
      <w:rPr>
        <w:rFonts w:hint="default"/>
      </w:rPr>
    </w:lvl>
    <w:lvl w:ilvl="3" w:tplc="4D68EE80">
      <w:start w:val="1"/>
      <w:numFmt w:val="bullet"/>
      <w:lvlText w:val="•"/>
      <w:lvlJc w:val="left"/>
      <w:rPr>
        <w:rFonts w:hint="default"/>
      </w:rPr>
    </w:lvl>
    <w:lvl w:ilvl="4" w:tplc="641840F4">
      <w:start w:val="1"/>
      <w:numFmt w:val="bullet"/>
      <w:lvlText w:val="•"/>
      <w:lvlJc w:val="left"/>
      <w:rPr>
        <w:rFonts w:hint="default"/>
      </w:rPr>
    </w:lvl>
    <w:lvl w:ilvl="5" w:tplc="54DE33CA">
      <w:start w:val="1"/>
      <w:numFmt w:val="bullet"/>
      <w:lvlText w:val="•"/>
      <w:lvlJc w:val="left"/>
      <w:rPr>
        <w:rFonts w:hint="default"/>
      </w:rPr>
    </w:lvl>
    <w:lvl w:ilvl="6" w:tplc="56380DEA">
      <w:start w:val="1"/>
      <w:numFmt w:val="bullet"/>
      <w:lvlText w:val="•"/>
      <w:lvlJc w:val="left"/>
      <w:rPr>
        <w:rFonts w:hint="default"/>
      </w:rPr>
    </w:lvl>
    <w:lvl w:ilvl="7" w:tplc="2BA0EF98">
      <w:start w:val="1"/>
      <w:numFmt w:val="bullet"/>
      <w:lvlText w:val="•"/>
      <w:lvlJc w:val="left"/>
      <w:rPr>
        <w:rFonts w:hint="default"/>
      </w:rPr>
    </w:lvl>
    <w:lvl w:ilvl="8" w:tplc="2D9653B6">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78C"/>
    <w:rsid w:val="00020A3B"/>
    <w:rsid w:val="00095728"/>
    <w:rsid w:val="00170D0D"/>
    <w:rsid w:val="00292236"/>
    <w:rsid w:val="002C425C"/>
    <w:rsid w:val="00357AED"/>
    <w:rsid w:val="003D5191"/>
    <w:rsid w:val="00413FF2"/>
    <w:rsid w:val="004F6154"/>
    <w:rsid w:val="00791FC7"/>
    <w:rsid w:val="007C0B40"/>
    <w:rsid w:val="00AF578C"/>
    <w:rsid w:val="00C27F5B"/>
    <w:rsid w:val="00CD277C"/>
    <w:rsid w:val="00D0243A"/>
    <w:rsid w:val="00D05C7E"/>
    <w:rsid w:val="00E5248D"/>
    <w:rsid w:val="00F07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A1F36C7-6DEC-47E0-BD2F-A5405244F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620" w:hanging="360"/>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D0243A"/>
    <w:rPr>
      <w:sz w:val="16"/>
      <w:szCs w:val="16"/>
    </w:rPr>
  </w:style>
  <w:style w:type="paragraph" w:styleId="CommentText">
    <w:name w:val="annotation text"/>
    <w:basedOn w:val="Normal"/>
    <w:link w:val="CommentTextChar"/>
    <w:uiPriority w:val="99"/>
    <w:semiHidden/>
    <w:unhideWhenUsed/>
    <w:rsid w:val="00D0243A"/>
    <w:rPr>
      <w:sz w:val="20"/>
      <w:szCs w:val="20"/>
    </w:rPr>
  </w:style>
  <w:style w:type="character" w:customStyle="1" w:styleId="CommentTextChar">
    <w:name w:val="Comment Text Char"/>
    <w:basedOn w:val="DefaultParagraphFont"/>
    <w:link w:val="CommentText"/>
    <w:uiPriority w:val="99"/>
    <w:semiHidden/>
    <w:rsid w:val="00D0243A"/>
    <w:rPr>
      <w:sz w:val="20"/>
      <w:szCs w:val="20"/>
    </w:rPr>
  </w:style>
  <w:style w:type="paragraph" w:styleId="CommentSubject">
    <w:name w:val="annotation subject"/>
    <w:basedOn w:val="CommentText"/>
    <w:next w:val="CommentText"/>
    <w:link w:val="CommentSubjectChar"/>
    <w:uiPriority w:val="99"/>
    <w:semiHidden/>
    <w:unhideWhenUsed/>
    <w:rsid w:val="00D0243A"/>
    <w:rPr>
      <w:b/>
      <w:bCs/>
    </w:rPr>
  </w:style>
  <w:style w:type="character" w:customStyle="1" w:styleId="CommentSubjectChar">
    <w:name w:val="Comment Subject Char"/>
    <w:basedOn w:val="CommentTextChar"/>
    <w:link w:val="CommentSubject"/>
    <w:uiPriority w:val="99"/>
    <w:semiHidden/>
    <w:rsid w:val="00D0243A"/>
    <w:rPr>
      <w:b/>
      <w:bCs/>
      <w:sz w:val="20"/>
      <w:szCs w:val="20"/>
    </w:rPr>
  </w:style>
  <w:style w:type="paragraph" w:styleId="BalloonText">
    <w:name w:val="Balloon Text"/>
    <w:basedOn w:val="Normal"/>
    <w:link w:val="BalloonTextChar"/>
    <w:uiPriority w:val="99"/>
    <w:semiHidden/>
    <w:unhideWhenUsed/>
    <w:rsid w:val="00D024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43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Microsoft Word - 1.109_Powers_and_Duties_of_the_Board</vt:lpstr>
    </vt:vector>
  </TitlesOfParts>
  <Company/>
  <LinksUpToDate>false</LinksUpToDate>
  <CharactersWithSpaces>1157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- 1.109_Powers_and_Duties_of_the_Board</dc:title>
  <dc:creator>pcs</dc:creator>
  <cp:lastModifiedBy>Bilbro-Berry, Laura</cp:lastModifiedBy>
  <cp:revision>3</cp:revision>
  <dcterms:created xsi:type="dcterms:W3CDTF">2017-08-03T14:41:00Z</dcterms:created>
  <dcterms:modified xsi:type="dcterms:W3CDTF">2017-08-03T14:48:00Z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2012-02-22T00:00:00Z</vt:filetime>
  </property>
  <property fmtid="{D5CDD505-2E9C-101B-9397-08002B2CF9AE}" pid="3" name="LastSaved">
    <vt:filetime>2016-09-14T00:00:00Z</vt:filetime>
  </property>
</Properties>
</file>